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C9" w:rsidRPr="00EE3EC9" w:rsidRDefault="00EE3EC9" w:rsidP="00EE3EC9">
      <w:pPr>
        <w:pStyle w:val="a6"/>
        <w:shd w:val="clear" w:color="auto" w:fill="FFFFFF"/>
        <w:jc w:val="right"/>
        <w:rPr>
          <w:rStyle w:val="a5"/>
          <w:b w:val="0"/>
          <w:color w:val="3F4218"/>
        </w:rPr>
      </w:pPr>
      <w:r w:rsidRPr="00EE3EC9">
        <w:rPr>
          <w:rStyle w:val="a5"/>
          <w:b w:val="0"/>
          <w:color w:val="3F4218"/>
        </w:rPr>
        <w:t>Утверждаю</w:t>
      </w:r>
    </w:p>
    <w:p w:rsidR="00EE3EC9" w:rsidRDefault="00EE3EC9" w:rsidP="00EE3EC9">
      <w:pPr>
        <w:pStyle w:val="a6"/>
        <w:shd w:val="clear" w:color="auto" w:fill="FFFFFF"/>
        <w:jc w:val="right"/>
        <w:rPr>
          <w:rStyle w:val="a5"/>
          <w:b w:val="0"/>
          <w:color w:val="3F4218"/>
        </w:rPr>
      </w:pPr>
      <w:r w:rsidRPr="00EE3EC9">
        <w:rPr>
          <w:rStyle w:val="a5"/>
          <w:b w:val="0"/>
          <w:color w:val="3F4218"/>
        </w:rPr>
        <w:t>Директор МБУДО «</w:t>
      </w:r>
      <w:r w:rsidR="00121B63">
        <w:rPr>
          <w:rStyle w:val="a5"/>
          <w:b w:val="0"/>
          <w:color w:val="3F4218"/>
        </w:rPr>
        <w:t>ДЮСШ</w:t>
      </w:r>
      <w:r w:rsidRPr="00EE3EC9">
        <w:rPr>
          <w:rStyle w:val="a5"/>
          <w:b w:val="0"/>
          <w:color w:val="3F4218"/>
        </w:rPr>
        <w:t>»</w:t>
      </w:r>
    </w:p>
    <w:p w:rsidR="00EE3EC9" w:rsidRPr="00EE3EC9" w:rsidRDefault="00EE3EC9" w:rsidP="00EE3EC9">
      <w:pPr>
        <w:pStyle w:val="a6"/>
        <w:shd w:val="clear" w:color="auto" w:fill="FFFFFF"/>
        <w:jc w:val="right"/>
        <w:rPr>
          <w:rStyle w:val="a5"/>
          <w:b w:val="0"/>
          <w:color w:val="3F4218"/>
        </w:rPr>
      </w:pPr>
      <w:r>
        <w:rPr>
          <w:rStyle w:val="a5"/>
          <w:b w:val="0"/>
          <w:color w:val="3F4218"/>
        </w:rPr>
        <w:t>Матвеевского района</w:t>
      </w:r>
    </w:p>
    <w:p w:rsidR="00EE3EC9" w:rsidRPr="00EE3EC9" w:rsidRDefault="00121B63" w:rsidP="00EE3EC9">
      <w:pPr>
        <w:pStyle w:val="a6"/>
        <w:shd w:val="clear" w:color="auto" w:fill="FFFFFF"/>
        <w:jc w:val="right"/>
        <w:rPr>
          <w:rStyle w:val="a5"/>
          <w:b w:val="0"/>
          <w:color w:val="3F4218"/>
        </w:rPr>
      </w:pPr>
      <w:proofErr w:type="spellStart"/>
      <w:r>
        <w:rPr>
          <w:rStyle w:val="a5"/>
          <w:b w:val="0"/>
          <w:color w:val="3F4218"/>
        </w:rPr>
        <w:t>Э.Ш.Гумеров</w:t>
      </w:r>
      <w:proofErr w:type="spellEnd"/>
      <w:r w:rsidR="00EE3EC9" w:rsidRPr="00EE3EC9">
        <w:rPr>
          <w:rStyle w:val="a5"/>
          <w:b w:val="0"/>
          <w:color w:val="3F4218"/>
        </w:rPr>
        <w:t xml:space="preserve"> ______________</w:t>
      </w:r>
    </w:p>
    <w:p w:rsidR="00EE3EC9" w:rsidRPr="00EE3EC9" w:rsidRDefault="00EE3EC9" w:rsidP="00EE3EC9">
      <w:pPr>
        <w:pStyle w:val="a6"/>
        <w:shd w:val="clear" w:color="auto" w:fill="FFFFFF"/>
        <w:jc w:val="right"/>
        <w:rPr>
          <w:rStyle w:val="a5"/>
          <w:b w:val="0"/>
          <w:color w:val="3F4218"/>
        </w:rPr>
      </w:pPr>
      <w:r w:rsidRPr="00EE3EC9">
        <w:rPr>
          <w:rStyle w:val="a5"/>
          <w:b w:val="0"/>
          <w:color w:val="3F4218"/>
        </w:rPr>
        <w:t>__________________________</w:t>
      </w:r>
    </w:p>
    <w:p w:rsidR="00EE3EC9" w:rsidRPr="00EE3EC9" w:rsidRDefault="00EE3EC9" w:rsidP="00EE3EC9">
      <w:pPr>
        <w:pStyle w:val="a6"/>
        <w:shd w:val="clear" w:color="auto" w:fill="FFFFFF"/>
        <w:jc w:val="right"/>
        <w:rPr>
          <w:rStyle w:val="a5"/>
          <w:b w:val="0"/>
          <w:color w:val="3F4218"/>
        </w:rPr>
      </w:pPr>
    </w:p>
    <w:p w:rsidR="00EE3EC9" w:rsidRDefault="00EE3EC9" w:rsidP="0093723B">
      <w:pPr>
        <w:pStyle w:val="a6"/>
        <w:shd w:val="clear" w:color="auto" w:fill="FFFFFF"/>
        <w:jc w:val="both"/>
        <w:rPr>
          <w:rStyle w:val="a5"/>
          <w:color w:val="3F4218"/>
        </w:rPr>
      </w:pPr>
    </w:p>
    <w:p w:rsidR="00EE3EC9" w:rsidRDefault="00EE3EC9" w:rsidP="0093723B">
      <w:pPr>
        <w:pStyle w:val="a6"/>
        <w:shd w:val="clear" w:color="auto" w:fill="FFFFFF"/>
        <w:jc w:val="both"/>
        <w:rPr>
          <w:rStyle w:val="a5"/>
          <w:color w:val="3F4218"/>
        </w:rPr>
      </w:pPr>
    </w:p>
    <w:p w:rsidR="00EE3EC9" w:rsidRDefault="00EE3EC9" w:rsidP="0093723B">
      <w:pPr>
        <w:pStyle w:val="a6"/>
        <w:shd w:val="clear" w:color="auto" w:fill="FFFFFF"/>
        <w:jc w:val="both"/>
        <w:rPr>
          <w:rStyle w:val="a5"/>
          <w:color w:val="3F4218"/>
        </w:rPr>
      </w:pPr>
    </w:p>
    <w:p w:rsidR="00EE3EC9" w:rsidRDefault="00EE3EC9" w:rsidP="0093723B">
      <w:pPr>
        <w:pStyle w:val="a6"/>
        <w:shd w:val="clear" w:color="auto" w:fill="FFFFFF"/>
        <w:jc w:val="both"/>
        <w:rPr>
          <w:rStyle w:val="a5"/>
          <w:color w:val="3F4218"/>
        </w:rPr>
      </w:pPr>
    </w:p>
    <w:p w:rsidR="0093723B" w:rsidRPr="00EE3EC9" w:rsidRDefault="0093723B" w:rsidP="0093723B">
      <w:pPr>
        <w:pStyle w:val="a6"/>
        <w:shd w:val="clear" w:color="auto" w:fill="FFFFFF"/>
        <w:jc w:val="both"/>
        <w:rPr>
          <w:rFonts w:ascii="Arial" w:hAnsi="Arial" w:cs="Arial"/>
          <w:color w:val="3F4218"/>
          <w:sz w:val="36"/>
          <w:szCs w:val="36"/>
        </w:rPr>
      </w:pPr>
      <w:r w:rsidRPr="00EE3EC9">
        <w:rPr>
          <w:rStyle w:val="a5"/>
          <w:color w:val="3F4218"/>
          <w:sz w:val="36"/>
          <w:szCs w:val="36"/>
        </w:rPr>
        <w:t>Порядок на бесплатное пользование педагогическими работниками библиотеками, информационными ресурсами, а также порядок доступа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  <w:r w:rsidR="00EE3EC9">
        <w:rPr>
          <w:rStyle w:val="a5"/>
          <w:color w:val="3F4218"/>
          <w:sz w:val="36"/>
          <w:szCs w:val="36"/>
        </w:rPr>
        <w:t>.</w:t>
      </w:r>
    </w:p>
    <w:p w:rsidR="00EE3EC9" w:rsidRDefault="00EE3EC9" w:rsidP="0093723B">
      <w:pPr>
        <w:pStyle w:val="a6"/>
        <w:shd w:val="clear" w:color="auto" w:fill="FFFFFF"/>
        <w:jc w:val="both"/>
        <w:rPr>
          <w:rFonts w:ascii="Arial" w:hAnsi="Arial" w:cs="Arial"/>
          <w:color w:val="3F4218"/>
          <w:sz w:val="20"/>
          <w:szCs w:val="20"/>
        </w:rPr>
      </w:pPr>
    </w:p>
    <w:p w:rsidR="00EE3EC9" w:rsidRDefault="00EE3EC9" w:rsidP="0093723B">
      <w:pPr>
        <w:pStyle w:val="a6"/>
        <w:shd w:val="clear" w:color="auto" w:fill="FFFFFF"/>
        <w:jc w:val="both"/>
        <w:rPr>
          <w:rFonts w:ascii="Arial" w:hAnsi="Arial" w:cs="Arial"/>
          <w:color w:val="3F4218"/>
          <w:sz w:val="20"/>
          <w:szCs w:val="20"/>
        </w:rPr>
      </w:pPr>
    </w:p>
    <w:p w:rsidR="00EE3EC9" w:rsidRDefault="00EE3EC9" w:rsidP="0093723B">
      <w:pPr>
        <w:pStyle w:val="a6"/>
        <w:shd w:val="clear" w:color="auto" w:fill="FFFFFF"/>
        <w:jc w:val="both"/>
        <w:rPr>
          <w:rFonts w:ascii="Arial" w:hAnsi="Arial" w:cs="Arial"/>
          <w:color w:val="3F4218"/>
          <w:sz w:val="20"/>
          <w:szCs w:val="20"/>
        </w:rPr>
      </w:pPr>
    </w:p>
    <w:p w:rsidR="00EE3EC9" w:rsidRDefault="00EE3EC9" w:rsidP="0093723B">
      <w:pPr>
        <w:pStyle w:val="a6"/>
        <w:shd w:val="clear" w:color="auto" w:fill="FFFFFF"/>
        <w:jc w:val="both"/>
        <w:rPr>
          <w:rFonts w:ascii="Arial" w:hAnsi="Arial" w:cs="Arial"/>
          <w:color w:val="3F4218"/>
          <w:sz w:val="20"/>
          <w:szCs w:val="20"/>
        </w:rPr>
      </w:pPr>
    </w:p>
    <w:p w:rsidR="00EE3EC9" w:rsidRDefault="00EE3EC9" w:rsidP="0093723B">
      <w:pPr>
        <w:pStyle w:val="a6"/>
        <w:shd w:val="clear" w:color="auto" w:fill="FFFFFF"/>
        <w:jc w:val="both"/>
        <w:rPr>
          <w:rFonts w:ascii="Arial" w:hAnsi="Arial" w:cs="Arial"/>
          <w:color w:val="3F4218"/>
          <w:sz w:val="20"/>
          <w:szCs w:val="20"/>
        </w:rPr>
      </w:pPr>
    </w:p>
    <w:p w:rsidR="00EE3EC9" w:rsidRDefault="00EE3EC9" w:rsidP="0093723B">
      <w:pPr>
        <w:pStyle w:val="a6"/>
        <w:shd w:val="clear" w:color="auto" w:fill="FFFFFF"/>
        <w:jc w:val="both"/>
        <w:rPr>
          <w:rFonts w:ascii="Arial" w:hAnsi="Arial" w:cs="Arial"/>
          <w:color w:val="3F4218"/>
          <w:sz w:val="20"/>
          <w:szCs w:val="20"/>
        </w:rPr>
      </w:pPr>
    </w:p>
    <w:p w:rsidR="00EE3EC9" w:rsidRDefault="00EE3EC9" w:rsidP="0093723B">
      <w:pPr>
        <w:pStyle w:val="a6"/>
        <w:shd w:val="clear" w:color="auto" w:fill="FFFFFF"/>
        <w:jc w:val="both"/>
        <w:rPr>
          <w:rFonts w:ascii="Arial" w:hAnsi="Arial" w:cs="Arial"/>
          <w:color w:val="3F4218"/>
          <w:sz w:val="20"/>
          <w:szCs w:val="20"/>
        </w:rPr>
      </w:pPr>
    </w:p>
    <w:p w:rsidR="00EE3EC9" w:rsidRDefault="00EE3EC9" w:rsidP="0093723B">
      <w:pPr>
        <w:pStyle w:val="a6"/>
        <w:shd w:val="clear" w:color="auto" w:fill="FFFFFF"/>
        <w:jc w:val="both"/>
        <w:rPr>
          <w:rFonts w:ascii="Arial" w:hAnsi="Arial" w:cs="Arial"/>
          <w:color w:val="3F4218"/>
          <w:sz w:val="20"/>
          <w:szCs w:val="20"/>
        </w:rPr>
      </w:pPr>
    </w:p>
    <w:p w:rsidR="00EE3EC9" w:rsidRDefault="00EE3EC9" w:rsidP="0093723B">
      <w:pPr>
        <w:pStyle w:val="a6"/>
        <w:shd w:val="clear" w:color="auto" w:fill="FFFFFF"/>
        <w:jc w:val="both"/>
        <w:rPr>
          <w:rFonts w:ascii="Arial" w:hAnsi="Arial" w:cs="Arial"/>
          <w:color w:val="3F4218"/>
          <w:sz w:val="20"/>
          <w:szCs w:val="20"/>
        </w:rPr>
      </w:pPr>
    </w:p>
    <w:p w:rsidR="00EE3EC9" w:rsidRDefault="00EE3EC9" w:rsidP="0093723B">
      <w:pPr>
        <w:pStyle w:val="a6"/>
        <w:shd w:val="clear" w:color="auto" w:fill="FFFFFF"/>
        <w:jc w:val="both"/>
        <w:rPr>
          <w:rFonts w:ascii="Arial" w:hAnsi="Arial" w:cs="Arial"/>
          <w:color w:val="3F4218"/>
          <w:sz w:val="20"/>
          <w:szCs w:val="20"/>
        </w:rPr>
      </w:pPr>
    </w:p>
    <w:p w:rsidR="00EE3EC9" w:rsidRDefault="00EE3EC9" w:rsidP="0093723B">
      <w:pPr>
        <w:pStyle w:val="a6"/>
        <w:shd w:val="clear" w:color="auto" w:fill="FFFFFF"/>
        <w:jc w:val="both"/>
        <w:rPr>
          <w:rFonts w:ascii="Arial" w:hAnsi="Arial" w:cs="Arial"/>
          <w:color w:val="3F4218"/>
          <w:sz w:val="20"/>
          <w:szCs w:val="20"/>
        </w:rPr>
      </w:pPr>
    </w:p>
    <w:p w:rsidR="00121B63" w:rsidRDefault="0093723B" w:rsidP="00121B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03EB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3E03EB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на основании Федерального закона Российской Федерации от 29 декабря 2012 г. N 273-ФЗ "Об Образовании в Российской Федерации", Устава Муниципального </w:t>
      </w:r>
      <w:r w:rsidR="00EE3EC9" w:rsidRPr="003E03EB">
        <w:rPr>
          <w:rFonts w:ascii="Times New Roman" w:hAnsi="Times New Roman" w:cs="Times New Roman"/>
          <w:sz w:val="28"/>
          <w:szCs w:val="28"/>
        </w:rPr>
        <w:t>бюджетного учреждения дополнительного образования «</w:t>
      </w:r>
      <w:r w:rsidR="00121B63">
        <w:rPr>
          <w:rFonts w:ascii="Times New Roman" w:hAnsi="Times New Roman" w:cs="Times New Roman"/>
          <w:sz w:val="28"/>
          <w:szCs w:val="28"/>
        </w:rPr>
        <w:t>Детско-юношеская спортивная школа</w:t>
      </w:r>
      <w:r w:rsidR="00EE3EC9" w:rsidRPr="003E03EB">
        <w:rPr>
          <w:rFonts w:ascii="Times New Roman" w:hAnsi="Times New Roman" w:cs="Times New Roman"/>
          <w:sz w:val="28"/>
          <w:szCs w:val="28"/>
        </w:rPr>
        <w:t>»</w:t>
      </w:r>
      <w:r w:rsidRPr="003E03EB">
        <w:rPr>
          <w:rFonts w:ascii="Times New Roman" w:hAnsi="Times New Roman" w:cs="Times New Roman"/>
          <w:sz w:val="28"/>
          <w:szCs w:val="28"/>
        </w:rPr>
        <w:t xml:space="preserve"> </w:t>
      </w:r>
      <w:r w:rsidR="00EE3EC9" w:rsidRPr="003E03EB">
        <w:rPr>
          <w:rFonts w:ascii="Times New Roman" w:hAnsi="Times New Roman" w:cs="Times New Roman"/>
          <w:sz w:val="28"/>
          <w:szCs w:val="28"/>
        </w:rPr>
        <w:t>Матвеевского района</w:t>
      </w:r>
      <w:r w:rsidRPr="003E03EB">
        <w:rPr>
          <w:rFonts w:ascii="Times New Roman" w:hAnsi="Times New Roman" w:cs="Times New Roman"/>
          <w:sz w:val="28"/>
          <w:szCs w:val="28"/>
        </w:rPr>
        <w:t xml:space="preserve"> (далее - Учреждение) и регламентирует правовой статус педагогических работников на бесплатное пользование библиотекой, информационными ресурсами, а также порядок доступа к информационно-телекоммуникационным сетям и базам данных, учебным и методическим материалам</w:t>
      </w:r>
      <w:proofErr w:type="gramEnd"/>
      <w:r w:rsidRPr="003E03EB">
        <w:rPr>
          <w:rFonts w:ascii="Times New Roman" w:hAnsi="Times New Roman" w:cs="Times New Roman"/>
          <w:sz w:val="28"/>
          <w:szCs w:val="28"/>
        </w:rPr>
        <w:t>, материально-техническим средствам в целях качественного осуществления образовательной и иной деятельности, предусмотренной уст</w:t>
      </w:r>
      <w:r w:rsidR="00EE3EC9" w:rsidRPr="003E03EB">
        <w:rPr>
          <w:rFonts w:ascii="Times New Roman" w:hAnsi="Times New Roman" w:cs="Times New Roman"/>
          <w:sz w:val="28"/>
          <w:szCs w:val="28"/>
        </w:rPr>
        <w:t xml:space="preserve">авом </w:t>
      </w:r>
      <w:r w:rsidRPr="003E03EB">
        <w:rPr>
          <w:rFonts w:ascii="Times New Roman" w:hAnsi="Times New Roman" w:cs="Times New Roman"/>
          <w:sz w:val="28"/>
          <w:szCs w:val="28"/>
        </w:rPr>
        <w:t>Учреждения.</w:t>
      </w:r>
      <w:r w:rsidRPr="003E03EB">
        <w:rPr>
          <w:rFonts w:ascii="Times New Roman" w:hAnsi="Times New Roman" w:cs="Times New Roman"/>
          <w:sz w:val="28"/>
          <w:szCs w:val="28"/>
        </w:rPr>
        <w:br/>
      </w:r>
      <w:r w:rsidRPr="004D3E6E">
        <w:rPr>
          <w:rFonts w:ascii="Times New Roman" w:hAnsi="Times New Roman" w:cs="Times New Roman"/>
          <w:sz w:val="28"/>
          <w:szCs w:val="28"/>
        </w:rPr>
        <w:t>2. Педагогическим работникам Учреждения бесплатно предоставляются в пользование на время работы учебно-методические материалы и иные библиотечно-информационные ресурсы.</w:t>
      </w:r>
      <w:r w:rsidRPr="004D3E6E">
        <w:rPr>
          <w:rFonts w:ascii="Times New Roman" w:hAnsi="Times New Roman" w:cs="Times New Roman"/>
          <w:sz w:val="28"/>
          <w:szCs w:val="28"/>
        </w:rPr>
        <w:br/>
        <w:t>3. Педагогические работники пользуются следующими академическими правами и свободами:</w:t>
      </w:r>
      <w:r w:rsidRPr="004D3E6E">
        <w:rPr>
          <w:rFonts w:ascii="Times New Roman" w:hAnsi="Times New Roman" w:cs="Times New Roman"/>
          <w:sz w:val="28"/>
          <w:szCs w:val="28"/>
        </w:rPr>
        <w:br/>
        <w:t>1) свобода преподавания, свободное выражение своего мнения, свобода от вмешательства в профессиональную деятельность;</w:t>
      </w:r>
      <w:r w:rsidRPr="004D3E6E">
        <w:rPr>
          <w:rFonts w:ascii="Times New Roman" w:hAnsi="Times New Roman" w:cs="Times New Roman"/>
          <w:sz w:val="28"/>
          <w:szCs w:val="28"/>
        </w:rPr>
        <w:br/>
        <w:t>2) свобода выбора и использования педагогически обоснованных форм, средств, методов обучения и воспитания;</w:t>
      </w:r>
      <w:r w:rsidRPr="004D3E6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D3E6E">
        <w:rPr>
          <w:rFonts w:ascii="Times New Roman" w:hAnsi="Times New Roman" w:cs="Times New Roman"/>
          <w:sz w:val="28"/>
          <w:szCs w:val="28"/>
        </w:rPr>
        <w:t>3)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  <w:r w:rsidRPr="004D3E6E">
        <w:rPr>
          <w:rFonts w:ascii="Times New Roman" w:hAnsi="Times New Roman" w:cs="Times New Roman"/>
          <w:sz w:val="28"/>
          <w:szCs w:val="28"/>
        </w:rPr>
        <w:br/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  <w:proofErr w:type="gramEnd"/>
      <w:r w:rsidRPr="004D3E6E">
        <w:rPr>
          <w:rFonts w:ascii="Times New Roman" w:hAnsi="Times New Roman" w:cs="Times New Roman"/>
          <w:sz w:val="28"/>
          <w:szCs w:val="28"/>
        </w:rPr>
        <w:br/>
        <w:t xml:space="preserve"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</w:t>
      </w:r>
      <w:r w:rsidRPr="004D3E6E">
        <w:rPr>
          <w:rFonts w:ascii="Times New Roman" w:hAnsi="Times New Roman" w:cs="Times New Roman"/>
          <w:sz w:val="28"/>
          <w:szCs w:val="28"/>
        </w:rPr>
        <w:lastRenderedPageBreak/>
        <w:t>компонентов образовательных программ;</w:t>
      </w:r>
      <w:r w:rsidRPr="004D3E6E">
        <w:rPr>
          <w:rFonts w:ascii="Times New Roman" w:hAnsi="Times New Roman" w:cs="Times New Roman"/>
          <w:sz w:val="28"/>
          <w:szCs w:val="28"/>
        </w:rPr>
        <w:br/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  <w:r w:rsidRPr="004D3E6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D3E6E">
        <w:rPr>
          <w:rFonts w:ascii="Times New Roman" w:hAnsi="Times New Roman" w:cs="Times New Roman"/>
          <w:sz w:val="28"/>
          <w:szCs w:val="28"/>
        </w:rPr>
        <w:t>7)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  <w:proofErr w:type="gramEnd"/>
      <w:r w:rsidRPr="004D3E6E">
        <w:rPr>
          <w:rFonts w:ascii="Times New Roman" w:hAnsi="Times New Roman" w:cs="Times New Roman"/>
          <w:sz w:val="28"/>
          <w:szCs w:val="28"/>
        </w:rPr>
        <w:br/>
        <w:t>8)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  <w:r w:rsidRPr="004D3E6E">
        <w:rPr>
          <w:rFonts w:ascii="Times New Roman" w:hAnsi="Times New Roman" w:cs="Times New Roman"/>
          <w:sz w:val="28"/>
          <w:szCs w:val="28"/>
        </w:rPr>
        <w:br/>
        <w:t>9)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  <w:r w:rsidRPr="004D3E6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D3E6E">
        <w:rPr>
          <w:rFonts w:ascii="Times New Roman" w:hAnsi="Times New Roman" w:cs="Times New Roman"/>
          <w:sz w:val="28"/>
          <w:szCs w:val="28"/>
        </w:rPr>
        <w:t>10) 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  <w:r w:rsidRPr="004D3E6E">
        <w:rPr>
          <w:rFonts w:ascii="Times New Roman" w:hAnsi="Times New Roman" w:cs="Times New Roman"/>
          <w:sz w:val="28"/>
          <w:szCs w:val="28"/>
        </w:rPr>
        <w:br/>
        <w:t>11)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  <w:r w:rsidRPr="004D3E6E">
        <w:rPr>
          <w:rFonts w:ascii="Times New Roman" w:hAnsi="Times New Roman" w:cs="Times New Roman"/>
          <w:sz w:val="28"/>
          <w:szCs w:val="28"/>
        </w:rPr>
        <w:br/>
        <w:t>12) право на обращение в комиссию по урегулированию споров между участниками образовательных отношений;</w:t>
      </w:r>
      <w:proofErr w:type="gramEnd"/>
      <w:r w:rsidRPr="004D3E6E">
        <w:rPr>
          <w:rFonts w:ascii="Times New Roman" w:hAnsi="Times New Roman" w:cs="Times New Roman"/>
          <w:sz w:val="28"/>
          <w:szCs w:val="28"/>
        </w:rPr>
        <w:br/>
        <w:t xml:space="preserve">13) право на защиту профессиональной чести и достоинства, на справедливое и объективное расследование нарушения норм профессиональной этики </w:t>
      </w:r>
      <w:r w:rsidRPr="004D3E6E">
        <w:rPr>
          <w:rFonts w:ascii="Times New Roman" w:hAnsi="Times New Roman" w:cs="Times New Roman"/>
          <w:sz w:val="28"/>
          <w:szCs w:val="28"/>
        </w:rPr>
        <w:lastRenderedPageBreak/>
        <w:t>педагогических работников.</w:t>
      </w:r>
      <w:r w:rsidRPr="004D3E6E">
        <w:rPr>
          <w:rFonts w:ascii="Times New Roman" w:hAnsi="Times New Roman" w:cs="Times New Roman"/>
          <w:sz w:val="28"/>
          <w:szCs w:val="28"/>
        </w:rPr>
        <w:br/>
        <w:t>4. Доступ к учебным и методическим материалам:</w:t>
      </w:r>
      <w:r w:rsidRPr="004D3E6E">
        <w:rPr>
          <w:rFonts w:ascii="Times New Roman" w:hAnsi="Times New Roman" w:cs="Times New Roman"/>
          <w:sz w:val="28"/>
          <w:szCs w:val="28"/>
        </w:rPr>
        <w:br/>
        <w:t>1) учебные и методические материалы, размещаемые на официальном сайте Учреждения, находятся в открытом доступе;</w:t>
      </w:r>
      <w:r w:rsidRPr="004D3E6E">
        <w:rPr>
          <w:rFonts w:ascii="Times New Roman" w:hAnsi="Times New Roman" w:cs="Times New Roman"/>
          <w:sz w:val="28"/>
          <w:szCs w:val="28"/>
        </w:rPr>
        <w:br/>
        <w:t>2) педагогическим работникам по их запросам могут выдаваться во временное пользование учебные и методические материалы, входящие в оснащение библиотеки или методического кабинета;</w:t>
      </w:r>
      <w:r w:rsidRPr="004D3E6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D3E6E">
        <w:rPr>
          <w:rFonts w:ascii="Times New Roman" w:hAnsi="Times New Roman" w:cs="Times New Roman"/>
          <w:sz w:val="28"/>
          <w:szCs w:val="28"/>
        </w:rPr>
        <w:t>3) выдача педагогическим работникам во временное пользование учебных и методических материалов осуществляется работником, на которого возложено заведование библиотекой, методическим кабинетом;</w:t>
      </w:r>
      <w:r w:rsidRPr="004D3E6E">
        <w:rPr>
          <w:rFonts w:ascii="Times New Roman" w:hAnsi="Times New Roman" w:cs="Times New Roman"/>
          <w:sz w:val="28"/>
          <w:szCs w:val="28"/>
        </w:rPr>
        <w:br/>
        <w:t>4) срок, на который выдаются учебные и методические материалы, определяется работником, на которого возложено заведование библиотекой, методическим кабинетом, с учетом графика использования запрашиваемых материалов в данном кабинете;</w:t>
      </w:r>
      <w:proofErr w:type="gramEnd"/>
      <w:r w:rsidRPr="004D3E6E">
        <w:rPr>
          <w:rFonts w:ascii="Times New Roman" w:hAnsi="Times New Roman" w:cs="Times New Roman"/>
          <w:sz w:val="28"/>
          <w:szCs w:val="28"/>
        </w:rPr>
        <w:br/>
        <w:t>5) выдача педагогическому работнику и сдача им учебных и методических материалов фиксируются в журнале выдачи;</w:t>
      </w:r>
      <w:r w:rsidRPr="004D3E6E">
        <w:rPr>
          <w:rFonts w:ascii="Times New Roman" w:hAnsi="Times New Roman" w:cs="Times New Roman"/>
          <w:sz w:val="28"/>
          <w:szCs w:val="28"/>
        </w:rPr>
        <w:br/>
        <w:t>6)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  <w:r w:rsidRPr="004D3E6E">
        <w:rPr>
          <w:rFonts w:ascii="Times New Roman" w:hAnsi="Times New Roman" w:cs="Times New Roman"/>
          <w:sz w:val="28"/>
          <w:szCs w:val="28"/>
        </w:rPr>
        <w:br/>
        <w:t>5. Доступ к информационно-телекоммуникационным сетям.</w:t>
      </w:r>
      <w:r w:rsidRPr="004D3E6E">
        <w:rPr>
          <w:rFonts w:ascii="Times New Roman" w:hAnsi="Times New Roman" w:cs="Times New Roman"/>
          <w:sz w:val="28"/>
          <w:szCs w:val="28"/>
        </w:rPr>
        <w:br/>
        <w:t>1) 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в пределах установленного лимита на входящий трафик, а также возможности Учреждения по оплате трафика / без ограничения времени и потребленного трафика;</w:t>
      </w:r>
      <w:r w:rsidRPr="004D3E6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D3E6E">
        <w:rPr>
          <w:rFonts w:ascii="Times New Roman" w:hAnsi="Times New Roman" w:cs="Times New Roman"/>
          <w:sz w:val="28"/>
          <w:szCs w:val="28"/>
        </w:rPr>
        <w:t>2) 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трафика;</w:t>
      </w:r>
      <w:r w:rsidRPr="004D3E6E">
        <w:rPr>
          <w:rFonts w:ascii="Times New Roman" w:hAnsi="Times New Roman" w:cs="Times New Roman"/>
          <w:sz w:val="28"/>
          <w:szCs w:val="28"/>
        </w:rPr>
        <w:br/>
      </w:r>
      <w:r w:rsidRPr="004D3E6E">
        <w:rPr>
          <w:rFonts w:ascii="Times New Roman" w:hAnsi="Times New Roman" w:cs="Times New Roman"/>
          <w:sz w:val="28"/>
          <w:szCs w:val="28"/>
        </w:rPr>
        <w:lastRenderedPageBreak/>
        <w:t>3) 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 /учётная запись/ электронный ключ и др.);</w:t>
      </w:r>
      <w:proofErr w:type="gramEnd"/>
      <w:r w:rsidRPr="004D3E6E">
        <w:rPr>
          <w:rFonts w:ascii="Times New Roman" w:hAnsi="Times New Roman" w:cs="Times New Roman"/>
          <w:sz w:val="28"/>
          <w:szCs w:val="28"/>
        </w:rPr>
        <w:t xml:space="preserve"> предоставление доступа осуществляется заместителем </w:t>
      </w:r>
      <w:proofErr w:type="gramStart"/>
      <w:r w:rsidRPr="004D3E6E">
        <w:rPr>
          <w:rFonts w:ascii="Times New Roman" w:hAnsi="Times New Roman" w:cs="Times New Roman"/>
          <w:sz w:val="28"/>
          <w:szCs w:val="28"/>
        </w:rPr>
        <w:t>за</w:t>
      </w:r>
      <w:r w:rsidR="00121B63">
        <w:rPr>
          <w:rFonts w:ascii="Times New Roman" w:hAnsi="Times New Roman" w:cs="Times New Roman"/>
          <w:sz w:val="28"/>
          <w:szCs w:val="28"/>
        </w:rPr>
        <w:t>ведующего Учреждения</w:t>
      </w:r>
      <w:proofErr w:type="gramEnd"/>
      <w:r w:rsidR="00121B63">
        <w:rPr>
          <w:rFonts w:ascii="Times New Roman" w:hAnsi="Times New Roman" w:cs="Times New Roman"/>
          <w:sz w:val="28"/>
          <w:szCs w:val="28"/>
        </w:rPr>
        <w:t>.</w:t>
      </w:r>
      <w:r w:rsidR="00121B63">
        <w:rPr>
          <w:rFonts w:ascii="Times New Roman" w:hAnsi="Times New Roman" w:cs="Times New Roman"/>
          <w:sz w:val="28"/>
          <w:szCs w:val="28"/>
        </w:rPr>
        <w:br/>
        <w:t>6. Доступ к базам </w:t>
      </w:r>
      <w:r w:rsidRPr="004D3E6E">
        <w:rPr>
          <w:rFonts w:ascii="Times New Roman" w:hAnsi="Times New Roman" w:cs="Times New Roman"/>
          <w:sz w:val="28"/>
          <w:szCs w:val="28"/>
        </w:rPr>
        <w:t>данных:</w:t>
      </w:r>
      <w:r w:rsidRPr="004D3E6E">
        <w:rPr>
          <w:rFonts w:ascii="Times New Roman" w:hAnsi="Times New Roman" w:cs="Times New Roman"/>
          <w:sz w:val="28"/>
          <w:szCs w:val="28"/>
        </w:rPr>
        <w:br/>
        <w:t>1) педагогическим работникам обеспечивается</w:t>
      </w:r>
      <w:r w:rsidR="00121B63">
        <w:rPr>
          <w:rFonts w:ascii="Times New Roman" w:hAnsi="Times New Roman" w:cs="Times New Roman"/>
          <w:sz w:val="28"/>
          <w:szCs w:val="28"/>
        </w:rPr>
        <w:t xml:space="preserve"> доступ к следующим электронным базам данных:</w:t>
      </w:r>
    </w:p>
    <w:p w:rsidR="0093723B" w:rsidRPr="004D3E6E" w:rsidRDefault="00121B63" w:rsidP="00121B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-профессиональные базы </w:t>
      </w:r>
      <w:r w:rsidR="0093723B" w:rsidRPr="004D3E6E">
        <w:rPr>
          <w:rFonts w:ascii="Times New Roman" w:hAnsi="Times New Roman" w:cs="Times New Roman"/>
          <w:sz w:val="28"/>
          <w:szCs w:val="28"/>
        </w:rPr>
        <w:t>данных;</w:t>
      </w:r>
      <w:proofErr w:type="gramStart"/>
      <w:r w:rsidR="0093723B" w:rsidRPr="004D3E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информационные справочные </w:t>
      </w:r>
      <w:r w:rsidR="0093723B" w:rsidRPr="004D3E6E">
        <w:rPr>
          <w:rFonts w:ascii="Times New Roman" w:hAnsi="Times New Roman" w:cs="Times New Roman"/>
          <w:sz w:val="28"/>
          <w:szCs w:val="28"/>
        </w:rPr>
        <w:t>системы;</w:t>
      </w:r>
      <w:r w:rsidR="0093723B" w:rsidRPr="004D3E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-поисковые </w:t>
      </w:r>
      <w:r w:rsidR="0093723B" w:rsidRPr="004D3E6E">
        <w:rPr>
          <w:rFonts w:ascii="Times New Roman" w:hAnsi="Times New Roman" w:cs="Times New Roman"/>
          <w:sz w:val="28"/>
          <w:szCs w:val="28"/>
        </w:rPr>
        <w:t>системы.</w:t>
      </w:r>
      <w:r w:rsidR="0093723B" w:rsidRPr="004D3E6E">
        <w:rPr>
          <w:rFonts w:ascii="Times New Roman" w:hAnsi="Times New Roman" w:cs="Times New Roman"/>
          <w:sz w:val="28"/>
          <w:szCs w:val="28"/>
        </w:rPr>
        <w:br/>
        <w:t>7. Доступ к материально-техническим средст</w:t>
      </w:r>
      <w:r>
        <w:rPr>
          <w:rFonts w:ascii="Times New Roman" w:hAnsi="Times New Roman" w:cs="Times New Roman"/>
          <w:sz w:val="28"/>
          <w:szCs w:val="28"/>
        </w:rPr>
        <w:t>вам обеспечения образовательной </w:t>
      </w:r>
      <w:r w:rsidR="0093723B" w:rsidRPr="004D3E6E">
        <w:rPr>
          <w:rFonts w:ascii="Times New Roman" w:hAnsi="Times New Roman" w:cs="Times New Roman"/>
          <w:sz w:val="28"/>
          <w:szCs w:val="28"/>
        </w:rPr>
        <w:t>деятельности</w:t>
      </w:r>
      <w:r w:rsidR="0093723B" w:rsidRPr="004D3E6E">
        <w:rPr>
          <w:rFonts w:ascii="Times New Roman" w:hAnsi="Times New Roman" w:cs="Times New Roman"/>
          <w:sz w:val="28"/>
          <w:szCs w:val="28"/>
        </w:rPr>
        <w:br/>
        <w:t>1) доступ педагогических работников к материально-техническим средствам обеспечения образовательной деятельности осуществляется без ограничения к групповым комнатам, спортивному и актовому залам и иным помещениям и местам проведения занятий во время, определенное в расписании занятий;</w:t>
      </w:r>
      <w:r w:rsidR="0093723B" w:rsidRPr="004D3E6E">
        <w:rPr>
          <w:rFonts w:ascii="Times New Roman" w:hAnsi="Times New Roman" w:cs="Times New Roman"/>
          <w:sz w:val="28"/>
          <w:szCs w:val="28"/>
        </w:rPr>
        <w:br/>
        <w:t xml:space="preserve">2)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средств; </w:t>
      </w:r>
      <w:proofErr w:type="gramStart"/>
      <w:r w:rsidR="0093723B" w:rsidRPr="004D3E6E">
        <w:rPr>
          <w:rFonts w:ascii="Times New Roman" w:hAnsi="Times New Roman" w:cs="Times New Roman"/>
          <w:sz w:val="28"/>
          <w:szCs w:val="28"/>
        </w:rPr>
        <w:t>выдача педагогическом работнику и сдача им движимых (переносных) материально-технических средств обеспечения образоват</w:t>
      </w:r>
      <w:r>
        <w:rPr>
          <w:rFonts w:ascii="Times New Roman" w:hAnsi="Times New Roman" w:cs="Times New Roman"/>
          <w:sz w:val="28"/>
          <w:szCs w:val="28"/>
        </w:rPr>
        <w:t>ельной деятельности фиксируются в журнале </w:t>
      </w:r>
      <w:r w:rsidR="0093723B" w:rsidRPr="004D3E6E">
        <w:rPr>
          <w:rFonts w:ascii="Times New Roman" w:hAnsi="Times New Roman" w:cs="Times New Roman"/>
          <w:sz w:val="28"/>
          <w:szCs w:val="28"/>
        </w:rPr>
        <w:t>выдачи.</w:t>
      </w:r>
      <w:r w:rsidR="0093723B" w:rsidRPr="004D3E6E">
        <w:rPr>
          <w:rFonts w:ascii="Times New Roman" w:hAnsi="Times New Roman" w:cs="Times New Roman"/>
          <w:sz w:val="28"/>
          <w:szCs w:val="28"/>
        </w:rPr>
        <w:br/>
        <w:t>8.</w:t>
      </w:r>
      <w:proofErr w:type="gramEnd"/>
      <w:r w:rsidR="0093723B" w:rsidRPr="004D3E6E">
        <w:rPr>
          <w:rFonts w:ascii="Times New Roman" w:hAnsi="Times New Roman" w:cs="Times New Roman"/>
          <w:sz w:val="28"/>
          <w:szCs w:val="28"/>
        </w:rPr>
        <w:t xml:space="preserve"> 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  <w:r w:rsidR="0093723B" w:rsidRPr="004D3E6E">
        <w:rPr>
          <w:rFonts w:ascii="Times New Roman" w:hAnsi="Times New Roman" w:cs="Times New Roman"/>
          <w:sz w:val="28"/>
          <w:szCs w:val="28"/>
        </w:rPr>
        <w:br/>
        <w:t>Педагогический работник может сделать не более 50 копий страниц формата</w:t>
      </w:r>
      <w:proofErr w:type="gramStart"/>
      <w:r w:rsidR="0093723B" w:rsidRPr="004D3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 4 в </w:t>
      </w:r>
      <w:r w:rsidR="0093723B" w:rsidRPr="004D3E6E">
        <w:rPr>
          <w:rFonts w:ascii="Times New Roman" w:hAnsi="Times New Roman" w:cs="Times New Roman"/>
          <w:sz w:val="28"/>
          <w:szCs w:val="28"/>
        </w:rPr>
        <w:t>квартал.</w:t>
      </w:r>
      <w:r w:rsidR="0093723B" w:rsidRPr="004D3E6E">
        <w:rPr>
          <w:rFonts w:ascii="Times New Roman" w:hAnsi="Times New Roman" w:cs="Times New Roman"/>
          <w:sz w:val="28"/>
          <w:szCs w:val="28"/>
        </w:rPr>
        <w:br/>
        <w:t>Количество сделанных копий (страниц формата</w:t>
      </w:r>
      <w:proofErr w:type="gramStart"/>
      <w:r w:rsidR="0093723B" w:rsidRPr="004D3E6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3723B" w:rsidRPr="004D3E6E">
        <w:rPr>
          <w:rFonts w:ascii="Times New Roman" w:hAnsi="Times New Roman" w:cs="Times New Roman"/>
          <w:sz w:val="28"/>
          <w:szCs w:val="28"/>
        </w:rPr>
        <w:t xml:space="preserve"> 4) при каждом копировании фиксируется педагогическим раб</w:t>
      </w:r>
      <w:r>
        <w:rPr>
          <w:rFonts w:ascii="Times New Roman" w:hAnsi="Times New Roman" w:cs="Times New Roman"/>
          <w:sz w:val="28"/>
          <w:szCs w:val="28"/>
        </w:rPr>
        <w:t>отником в журнале использования копировального </w:t>
      </w:r>
      <w:r w:rsidR="0093723B" w:rsidRPr="004D3E6E">
        <w:rPr>
          <w:rFonts w:ascii="Times New Roman" w:hAnsi="Times New Roman" w:cs="Times New Roman"/>
          <w:sz w:val="28"/>
          <w:szCs w:val="28"/>
        </w:rPr>
        <w:t>аппарата.</w:t>
      </w:r>
      <w:r w:rsidR="0093723B" w:rsidRPr="004D3E6E">
        <w:rPr>
          <w:rFonts w:ascii="Times New Roman" w:hAnsi="Times New Roman" w:cs="Times New Roman"/>
          <w:sz w:val="28"/>
          <w:szCs w:val="28"/>
        </w:rPr>
        <w:br/>
        <w:t>В случае необходимости тиражирования или печати сверх установленного объёма педагогический работник обязан обра</w:t>
      </w:r>
      <w:r>
        <w:rPr>
          <w:rFonts w:ascii="Times New Roman" w:hAnsi="Times New Roman" w:cs="Times New Roman"/>
          <w:sz w:val="28"/>
          <w:szCs w:val="28"/>
        </w:rPr>
        <w:t>титься со служебной запиской на имя руководителя </w:t>
      </w:r>
      <w:r w:rsidR="0093723B" w:rsidRPr="004D3E6E">
        <w:rPr>
          <w:rFonts w:ascii="Times New Roman" w:hAnsi="Times New Roman" w:cs="Times New Roman"/>
          <w:sz w:val="28"/>
          <w:szCs w:val="28"/>
        </w:rPr>
        <w:t>Учреждения.</w:t>
      </w:r>
      <w:r w:rsidR="0093723B" w:rsidRPr="004D3E6E">
        <w:rPr>
          <w:rFonts w:ascii="Times New Roman" w:hAnsi="Times New Roman" w:cs="Times New Roman"/>
          <w:sz w:val="28"/>
          <w:szCs w:val="28"/>
        </w:rPr>
        <w:br/>
        <w:t xml:space="preserve">9. Накопители информации (CD-диски, </w:t>
      </w:r>
      <w:proofErr w:type="spellStart"/>
      <w:r w:rsidR="0093723B" w:rsidRPr="004D3E6E">
        <w:rPr>
          <w:rFonts w:ascii="Times New Roman" w:hAnsi="Times New Roman" w:cs="Times New Roman"/>
          <w:sz w:val="28"/>
          <w:szCs w:val="28"/>
        </w:rPr>
        <w:t>флеш-накопители</w:t>
      </w:r>
      <w:proofErr w:type="spellEnd"/>
      <w:r w:rsidR="0093723B" w:rsidRPr="004D3E6E">
        <w:rPr>
          <w:rFonts w:ascii="Times New Roman" w:hAnsi="Times New Roman" w:cs="Times New Roman"/>
          <w:sz w:val="28"/>
          <w:szCs w:val="28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8A4779" w:rsidRPr="004D3E6E" w:rsidRDefault="008A4779" w:rsidP="00121B63">
      <w:pPr>
        <w:rPr>
          <w:rFonts w:ascii="Times New Roman" w:hAnsi="Times New Roman" w:cs="Times New Roman"/>
          <w:sz w:val="28"/>
          <w:szCs w:val="28"/>
        </w:rPr>
      </w:pPr>
    </w:p>
    <w:sectPr w:rsidR="008A4779" w:rsidRPr="004D3E6E" w:rsidSect="008A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3652"/>
    <w:rsid w:val="00121B63"/>
    <w:rsid w:val="00140C73"/>
    <w:rsid w:val="003E03EB"/>
    <w:rsid w:val="004D3E6E"/>
    <w:rsid w:val="00743207"/>
    <w:rsid w:val="008A4779"/>
    <w:rsid w:val="0093723B"/>
    <w:rsid w:val="009A167B"/>
    <w:rsid w:val="00A60D01"/>
    <w:rsid w:val="00C140CD"/>
    <w:rsid w:val="00C63AA0"/>
    <w:rsid w:val="00D93652"/>
    <w:rsid w:val="00E14AC8"/>
    <w:rsid w:val="00E23D85"/>
    <w:rsid w:val="00EE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AA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3723B"/>
    <w:rPr>
      <w:b/>
      <w:bCs/>
    </w:rPr>
  </w:style>
  <w:style w:type="paragraph" w:styleId="a6">
    <w:name w:val="Normal (Web)"/>
    <w:basedOn w:val="a"/>
    <w:uiPriority w:val="99"/>
    <w:semiHidden/>
    <w:unhideWhenUsed/>
    <w:rsid w:val="0093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E3E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9286">
          <w:marLeft w:val="0"/>
          <w:marRight w:val="0"/>
          <w:marTop w:val="300"/>
          <w:marBottom w:val="15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195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57132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9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ДЮСШ_Методист</cp:lastModifiedBy>
  <cp:revision>2</cp:revision>
  <dcterms:created xsi:type="dcterms:W3CDTF">2017-11-01T04:53:00Z</dcterms:created>
  <dcterms:modified xsi:type="dcterms:W3CDTF">2017-11-01T04:53:00Z</dcterms:modified>
</cp:coreProperties>
</file>